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5" w:rsidRDefault="003D2585" w:rsidP="00F93508">
      <w:pPr>
        <w:spacing w:afterLines="100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b/>
          <w:bCs/>
          <w:sz w:val="36"/>
        </w:rPr>
        <w:t>文化藝術事業減免娛樂稅及營業稅申請書（臨時公演）</w:t>
      </w: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本　　　　　　訂於民國　年　月　日起至　年　月　日止</w:t>
      </w:r>
    </w:p>
    <w:p w:rsidR="003D2585" w:rsidRDefault="00B46C10">
      <w:pPr>
        <w:spacing w:line="800" w:lineRule="exact"/>
        <w:jc w:val="both"/>
        <w:rPr>
          <w:rFonts w:eastAsia="標楷體"/>
          <w:sz w:val="32"/>
        </w:rPr>
      </w:pPr>
      <w:r w:rsidRPr="00B46C10"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6pt;margin-top:14pt;width:48pt;height:36pt;z-index:251659264" stroked="f">
            <v:textbox style="layout-flow:vertical-ideographic;mso-next-textbox:#_x0000_s1029">
              <w:txbxContent>
                <w:p w:rsidR="003D2585" w:rsidRDefault="003D2585">
                  <w:r>
                    <w:rPr>
                      <w:rFonts w:eastAsia="標楷體" w:hint="eastAsia"/>
                    </w:rPr>
                    <w:t>鄉鎮</w:t>
                  </w:r>
                  <w:r>
                    <w:rPr>
                      <w:rFonts w:eastAsia="標楷體" w:hint="eastAsia"/>
                      <w:color w:val="000000"/>
                    </w:rPr>
                    <w:t>市</w:t>
                  </w:r>
                  <w:r>
                    <w:rPr>
                      <w:rFonts w:eastAsia="標楷體" w:hint="eastAsia"/>
                    </w:rPr>
                    <w:t>區</w:t>
                  </w:r>
                </w:p>
              </w:txbxContent>
            </v:textbox>
          </v:shape>
        </w:pict>
      </w:r>
      <w:r w:rsidR="003D2585">
        <w:rPr>
          <w:rFonts w:eastAsia="標楷體" w:hint="eastAsia"/>
          <w:sz w:val="32"/>
        </w:rPr>
        <w:t>計</w:t>
      </w:r>
      <w:r w:rsidR="003D2585">
        <w:rPr>
          <w:rFonts w:eastAsia="標楷體" w:hint="eastAsia"/>
          <w:sz w:val="32"/>
        </w:rPr>
        <w:t xml:space="preserve"> </w:t>
      </w:r>
      <w:r w:rsidR="003D2585">
        <w:rPr>
          <w:rFonts w:eastAsia="標楷體"/>
          <w:sz w:val="32"/>
        </w:rPr>
        <w:t xml:space="preserve"> </w:t>
      </w:r>
      <w:r w:rsidR="003D2585">
        <w:rPr>
          <w:rFonts w:eastAsia="標楷體" w:hint="eastAsia"/>
          <w:sz w:val="32"/>
        </w:rPr>
        <w:t>天，</w:t>
      </w:r>
      <w:proofErr w:type="gramStart"/>
      <w:r w:rsidR="003D2585">
        <w:rPr>
          <w:rFonts w:eastAsia="標楷體" w:hint="eastAsia"/>
          <w:sz w:val="32"/>
        </w:rPr>
        <w:t>假本縣市</w:t>
      </w:r>
      <w:proofErr w:type="gramEnd"/>
      <w:r w:rsidR="003D2585">
        <w:rPr>
          <w:rFonts w:eastAsia="標楷體"/>
          <w:sz w:val="32"/>
        </w:rPr>
        <w:t xml:space="preserve">          </w:t>
      </w:r>
      <w:r w:rsidR="003D2585">
        <w:rPr>
          <w:rFonts w:eastAsia="標楷體" w:hint="eastAsia"/>
          <w:sz w:val="32"/>
        </w:rPr>
        <w:t>舉辦</w:t>
      </w:r>
      <w:r>
        <w:rPr>
          <w:rFonts w:eastAsia="標楷體"/>
          <w:noProof/>
          <w:sz w:val="32"/>
        </w:rPr>
        <w:pict>
          <v:shape id="_x0000_s1026" type="#_x0000_t202" style="position:absolute;left:0;text-align:left;margin-left:647.1pt;margin-top:-49.05pt;width:56.7pt;height:34pt;z-index:251656192;mso-position-horizontal-relative:text;mso-position-vertical-relative:text" stroked="f">
            <v:textbox style="layout-flow:vertical-ideographic;mso-next-textbox:#_x0000_s1026" inset="0,0,0,0">
              <w:txbxContent>
                <w:p w:rsidR="003D2585" w:rsidRDefault="003D2585">
                  <w:pPr>
                    <w:pStyle w:val="a3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鄉鎮市區</w:t>
                  </w:r>
                </w:p>
              </w:txbxContent>
            </v:textbox>
          </v:shape>
        </w:pict>
      </w:r>
      <w:r w:rsidR="003D2585">
        <w:rPr>
          <w:rFonts w:eastAsia="標楷體"/>
          <w:sz w:val="32"/>
        </w:rPr>
        <w:t xml:space="preserve">       </w:t>
      </w:r>
      <w:r w:rsidR="003D2585">
        <w:rPr>
          <w:rFonts w:eastAsia="標楷體" w:hint="eastAsia"/>
          <w:sz w:val="32"/>
        </w:rPr>
        <w:t>演出。依文化藝術獎助條例第</w:t>
      </w:r>
      <w:r w:rsidR="003D2585">
        <w:rPr>
          <w:rFonts w:eastAsia="標楷體"/>
          <w:sz w:val="32"/>
        </w:rPr>
        <w:t>30</w:t>
      </w:r>
      <w:r w:rsidR="003D2585">
        <w:rPr>
          <w:rFonts w:eastAsia="標楷體" w:hint="eastAsia"/>
          <w:sz w:val="32"/>
        </w:rPr>
        <w:t>條及文化藝術事業減免營業稅及娛樂稅辦法第</w:t>
      </w:r>
      <w:r w:rsidR="003D2585">
        <w:rPr>
          <w:rFonts w:eastAsia="標楷體"/>
          <w:sz w:val="32"/>
        </w:rPr>
        <w:t>8</w:t>
      </w:r>
      <w:r w:rsidR="003D2585">
        <w:rPr>
          <w:rFonts w:eastAsia="標楷體" w:hint="eastAsia"/>
          <w:sz w:val="32"/>
        </w:rPr>
        <w:t>條規定，檢附行政院文化建設委員會核發認可文件，請准予減徵營業稅及娛樂稅。</w:t>
      </w:r>
    </w:p>
    <w:p w:rsidR="003D2585" w:rsidRDefault="003D2585">
      <w:pPr>
        <w:spacing w:line="4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3D2585" w:rsidRDefault="003D258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此致</w:t>
      </w:r>
    </w:p>
    <w:p w:rsidR="003D2585" w:rsidRDefault="003D258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新竹縣政府稅</w:t>
      </w:r>
      <w:r w:rsidR="000D2022">
        <w:rPr>
          <w:rFonts w:eastAsia="標楷體" w:hint="eastAsia"/>
          <w:sz w:val="32"/>
        </w:rPr>
        <w:t>務</w:t>
      </w:r>
      <w:r>
        <w:rPr>
          <w:rFonts w:eastAsia="標楷體" w:hint="eastAsia"/>
          <w:sz w:val="32"/>
        </w:rPr>
        <w:t>局　　　　　分局</w:t>
      </w: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申請單位名稱：　　　　　　　　　　蓋章</w:t>
      </w: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pacing w:val="30"/>
          <w:sz w:val="32"/>
        </w:rPr>
        <w:t>負責人姓名</w:t>
      </w:r>
      <w:r>
        <w:rPr>
          <w:rFonts w:eastAsia="標楷體" w:hint="eastAsia"/>
          <w:sz w:val="32"/>
        </w:rPr>
        <w:t>：　　　　　　　　　　蓋章</w:t>
      </w: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　址：</w:t>
      </w: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</w:p>
    <w:p w:rsidR="003D2585" w:rsidRDefault="003D2585">
      <w:pPr>
        <w:spacing w:line="400" w:lineRule="exact"/>
        <w:jc w:val="both"/>
        <w:rPr>
          <w:rFonts w:eastAsia="標楷體"/>
          <w:sz w:val="32"/>
        </w:rPr>
      </w:pPr>
    </w:p>
    <w:p w:rsidR="003D2585" w:rsidRDefault="00B46C10">
      <w:pPr>
        <w:spacing w:line="560" w:lineRule="exact"/>
        <w:jc w:val="distribute"/>
        <w:rPr>
          <w:rFonts w:eastAsia="標楷體"/>
          <w:sz w:val="32"/>
        </w:rPr>
      </w:pPr>
      <w:r w:rsidRPr="00B46C10">
        <w:rPr>
          <w:rFonts w:eastAsia="標楷體"/>
          <w:noProof/>
          <w:sz w:val="20"/>
        </w:rPr>
        <w:pict>
          <v:shape id="_x0000_s1028" type="#_x0000_t202" style="position:absolute;left:0;text-align:left;margin-left:56.7pt;margin-top:737.8pt;width:28.35pt;height:14.15pt;z-index:251658240;mso-wrap-edited:f;mso-position-horizontal-relative:page;mso-position-vertical-relative:page" wrapcoords="-180 0 -180 21600 21780 21600 21780 0 -180 0" o:allowoverlap="f" filled="f" stroked="f">
            <v:textbox style="mso-next-textbox:#_x0000_s1028" inset="0,0,0,0">
              <w:txbxContent>
                <w:p w:rsidR="003D2585" w:rsidRDefault="003D2585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 w:rsidRPr="00B46C10">
        <w:rPr>
          <w:rFonts w:eastAsia="標楷體"/>
          <w:noProof/>
          <w:sz w:val="20"/>
        </w:rPr>
        <w:pict>
          <v:shape id="_x0000_s1027" type="#_x0000_t202" style="position:absolute;left:0;text-align:left;margin-left:770pt;margin-top:510.3pt;width:28.35pt;height:14.15pt;z-index:251657216;mso-wrap-edited:f;mso-position-horizontal-relative:page;mso-position-vertical-relative:page" wrapcoords="-180 0 -180 21600 21780 21600 21780 0 -180 0" o:allowoverlap="f" filled="f" stroked="f">
            <v:textbox style="mso-next-textbox:#_x0000_s1027" inset="0,0,0,0">
              <w:txbxContent>
                <w:p w:rsidR="003D2585" w:rsidRDefault="003D2585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 w:rsidR="003D2585">
        <w:rPr>
          <w:rFonts w:eastAsia="標楷體" w:hint="eastAsia"/>
          <w:sz w:val="32"/>
        </w:rPr>
        <w:t>中華民國　　　年　　　月　　　日</w:t>
      </w:r>
    </w:p>
    <w:sectPr w:rsidR="003D2585" w:rsidSect="00B46C10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0C" w:rsidRDefault="00714F0C" w:rsidP="0042089F">
      <w:r>
        <w:separator/>
      </w:r>
    </w:p>
  </w:endnote>
  <w:endnote w:type="continuationSeparator" w:id="0">
    <w:p w:rsidR="00714F0C" w:rsidRDefault="00714F0C" w:rsidP="0042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0C" w:rsidRDefault="00714F0C" w:rsidP="0042089F">
      <w:r>
        <w:separator/>
      </w:r>
    </w:p>
  </w:footnote>
  <w:footnote w:type="continuationSeparator" w:id="0">
    <w:p w:rsidR="00714F0C" w:rsidRDefault="00714F0C" w:rsidP="0042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2089F"/>
    <w:rsid w:val="000D2022"/>
    <w:rsid w:val="0032403B"/>
    <w:rsid w:val="003D2585"/>
    <w:rsid w:val="0042089F"/>
    <w:rsid w:val="006236D5"/>
    <w:rsid w:val="00714F0C"/>
    <w:rsid w:val="008D1DAB"/>
    <w:rsid w:val="00B46C10"/>
    <w:rsid w:val="00F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46C10"/>
    <w:pPr>
      <w:spacing w:line="600" w:lineRule="exact"/>
    </w:pPr>
    <w:rPr>
      <w:rFonts w:eastAsia="標楷體"/>
      <w:sz w:val="28"/>
    </w:rPr>
  </w:style>
  <w:style w:type="paragraph" w:styleId="2">
    <w:name w:val="Body Text 2"/>
    <w:basedOn w:val="a"/>
    <w:semiHidden/>
    <w:rsid w:val="00B46C10"/>
    <w:pPr>
      <w:jc w:val="both"/>
    </w:pPr>
    <w:rPr>
      <w:rFonts w:eastAsia="標楷體"/>
      <w:sz w:val="32"/>
    </w:rPr>
  </w:style>
  <w:style w:type="paragraph" w:styleId="a4">
    <w:name w:val="header"/>
    <w:basedOn w:val="a"/>
    <w:link w:val="a5"/>
    <w:uiPriority w:val="99"/>
    <w:semiHidden/>
    <w:unhideWhenUsed/>
    <w:rsid w:val="00420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2089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20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4208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文化藝術事業減免娛樂稅及營業稅申請書(臨時公演 )</dc:title>
  <dc:subject>文化藝術事業減免娛樂稅及營業稅申請書(臨時公演 )</dc:subject>
  <dc:creator>新竹縣政府稅捐稽徵局</dc:creator>
  <cp:keywords>申請書表,書表下載,娛樂稅</cp:keywords>
  <cp:lastModifiedBy>wtlc</cp:lastModifiedBy>
  <cp:revision>2</cp:revision>
  <cp:lastPrinted>2003-09-26T06:47:00Z</cp:lastPrinted>
  <dcterms:created xsi:type="dcterms:W3CDTF">2020-10-23T04:02:00Z</dcterms:created>
  <dcterms:modified xsi:type="dcterms:W3CDTF">2020-10-23T04:02:00Z</dcterms:modified>
  <cp:category>951</cp:category>
</cp:coreProperties>
</file>